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7DD30" w14:textId="6244A2D1" w:rsidR="00D605C3" w:rsidRDefault="001D6EA5" w:rsidP="00EF3F48">
      <w:pPr>
        <w:pStyle w:val="Szvegtrzs"/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t xml:space="preserve">Szigetvár Város Önkormányzata Képviselő-testületének </w:t>
      </w:r>
      <w:r w:rsidR="006349D1">
        <w:rPr>
          <w:b/>
          <w:bCs/>
        </w:rPr>
        <w:t>9</w:t>
      </w:r>
      <w:r>
        <w:rPr>
          <w:b/>
          <w:bCs/>
        </w:rPr>
        <w:t>/2023. (</w:t>
      </w:r>
      <w:r w:rsidR="006349D1">
        <w:rPr>
          <w:b/>
          <w:bCs/>
        </w:rPr>
        <w:t>II. 24.)</w:t>
      </w:r>
      <w:r>
        <w:rPr>
          <w:b/>
          <w:bCs/>
        </w:rPr>
        <w:t xml:space="preserve"> önkormányzati rendelete</w:t>
      </w:r>
    </w:p>
    <w:p w14:paraId="0F4D5EEB" w14:textId="2568B139" w:rsidR="00D605C3" w:rsidRDefault="001D6EA5" w:rsidP="00EF3F48">
      <w:pPr>
        <w:pStyle w:val="Szvegtrzs"/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t>„A költő és hadvezér Zrínyi Miklós díj” alapításáról</w:t>
      </w:r>
    </w:p>
    <w:p w14:paraId="263F271A" w14:textId="53F75107" w:rsidR="00D605C3" w:rsidRDefault="001D6EA5">
      <w:pPr>
        <w:pStyle w:val="Szvegtrzs"/>
        <w:spacing w:before="220" w:after="0" w:line="240" w:lineRule="auto"/>
        <w:jc w:val="both"/>
      </w:pPr>
      <w:r>
        <w:t xml:space="preserve">Szigetvár Város Önkormányzat Képviselő-testülete attól a céltól vezérelve, hogy Szigetvár város történelem kutatása, a Zrínyiek életének, hagyományainak, történelmi szellemiségének kutatása terén kiemelkedő teljesítményeket méltó elismerésben részesíthesse, „A költő és hadvezér Zrínyi Miklós </w:t>
      </w:r>
      <w:proofErr w:type="gramStart"/>
      <w:r>
        <w:t>díj”-</w:t>
      </w:r>
      <w:proofErr w:type="spellStart"/>
      <w:proofErr w:type="gramEnd"/>
      <w:r>
        <w:t>at</w:t>
      </w:r>
      <w:proofErr w:type="spellEnd"/>
      <w:r>
        <w:t xml:space="preserve"> alapítja, s a díj adományozásának rendjére </w:t>
      </w:r>
      <w:r>
        <w:t>az Alaptörvény 32. cikk (1) bekezdés a) és i) pontjában meghatározott feladatkörében eljárva a következőket rendeli el:</w:t>
      </w:r>
      <w:r w:rsidR="00266966">
        <w:rPr>
          <w:rStyle w:val="Lbjegyzet-hivatkozs"/>
        </w:rPr>
        <w:footnoteReference w:id="1"/>
      </w:r>
    </w:p>
    <w:p w14:paraId="5FCBE018" w14:textId="77777777" w:rsidR="00D605C3" w:rsidRDefault="001D6EA5" w:rsidP="00EF3F48">
      <w:pPr>
        <w:pStyle w:val="Szvegtrzs"/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2B60D5C8" w14:textId="77777777" w:rsidR="00D605C3" w:rsidRDefault="001D6EA5">
      <w:pPr>
        <w:pStyle w:val="Szvegtrzs"/>
        <w:spacing w:after="0" w:line="240" w:lineRule="auto"/>
        <w:jc w:val="both"/>
      </w:pPr>
      <w:r>
        <w:t>„A költő és hadvezér Zrínyi Miklós díj” (a továbbiakban: díj) azoknak a személyeknek adományozható, akik</w:t>
      </w:r>
    </w:p>
    <w:p w14:paraId="3CF62410" w14:textId="77777777" w:rsidR="00D605C3" w:rsidRDefault="001D6EA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város történelmének, helytörténetének kutatásában,</w:t>
      </w:r>
    </w:p>
    <w:p w14:paraId="49D23B73" w14:textId="77777777" w:rsidR="00D605C3" w:rsidRDefault="001D6EA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Zrínyi család életének, hagyományainak, történelmi szellemiségének, irodalmi és hadtudományi alkotásainak, haditetteinek, a vár hősi védelmének kutatásában,</w:t>
      </w:r>
    </w:p>
    <w:p w14:paraId="213F891D" w14:textId="77777777" w:rsidR="00D605C3" w:rsidRDefault="001D6EA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az a) és b) pontokkal kapcsolatos oktatói, kutatói, nevelői, irodalmi munkában,</w:t>
      </w:r>
    </w:p>
    <w:p w14:paraId="1D7BEB50" w14:textId="77777777" w:rsidR="00D605C3" w:rsidRDefault="001D6EA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Szigetvár város és a Nemzeti Közszolgálati Egyetem kapcsolatainak ápolásában, fejlesztésében</w:t>
      </w:r>
    </w:p>
    <w:p w14:paraId="35FF245F" w14:textId="77777777" w:rsidR="00D605C3" w:rsidRDefault="001D6EA5">
      <w:pPr>
        <w:pStyle w:val="Szvegtrzs"/>
        <w:spacing w:after="0" w:line="240" w:lineRule="auto"/>
        <w:jc w:val="both"/>
      </w:pPr>
      <w:r>
        <w:t>kiemelkedően eredményes munkát végeznek.</w:t>
      </w:r>
    </w:p>
    <w:p w14:paraId="18230EDB" w14:textId="77777777" w:rsidR="00D605C3" w:rsidRDefault="001D6EA5" w:rsidP="00EF3F48">
      <w:pPr>
        <w:pStyle w:val="Szvegtrzs"/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13FD9FD5" w14:textId="77777777" w:rsidR="00D605C3" w:rsidRDefault="001D6EA5">
      <w:pPr>
        <w:pStyle w:val="Szvegtrzs"/>
        <w:spacing w:after="0" w:line="240" w:lineRule="auto"/>
        <w:jc w:val="both"/>
      </w:pPr>
      <w:r>
        <w:t>(1) A díj évente egy alkalommal – február 2-án – a hadvezér Zrínyi Miklós dicső haditettének, az eszéki híd felégetésének évfordulóján, a Nemzeti Közszolgálati Egyetem Hadtudományi és Honvédtisztképző Kar napjához kötődően kerül átadásra.</w:t>
      </w:r>
    </w:p>
    <w:p w14:paraId="03E971AB" w14:textId="77777777" w:rsidR="00D605C3" w:rsidRDefault="001D6EA5">
      <w:pPr>
        <w:pStyle w:val="Szvegtrzs"/>
        <w:spacing w:before="240" w:after="0" w:line="240" w:lineRule="auto"/>
        <w:jc w:val="both"/>
      </w:pPr>
      <w:r>
        <w:t>(2) Az átadás a kitüntetett személyektől függően Budapesten az ünnepi állománygyűlésén vagy Szigetvár Város Önkormányzat Képviselő-testülete (a továbbiakban: Képviselő-testület) ünnepi testületi ülésén történik – kapcsolódva a város török alóli felszabadulásának évfordulójához.</w:t>
      </w:r>
    </w:p>
    <w:p w14:paraId="2DBA64F2" w14:textId="77777777" w:rsidR="00D605C3" w:rsidRDefault="001D6EA5" w:rsidP="00EF3F48">
      <w:pPr>
        <w:pStyle w:val="Szvegtrzs"/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62BF57C0" w14:textId="77777777" w:rsidR="00D605C3" w:rsidRDefault="001D6EA5">
      <w:pPr>
        <w:pStyle w:val="Szvegtrzs"/>
        <w:spacing w:after="0" w:line="240" w:lineRule="auto"/>
        <w:jc w:val="both"/>
      </w:pPr>
      <w:r>
        <w:t>(1) A képviselő-testület évente maximum két díjat ítélhet oda.</w:t>
      </w:r>
    </w:p>
    <w:p w14:paraId="619657A9" w14:textId="77777777" w:rsidR="00D605C3" w:rsidRDefault="001D6EA5">
      <w:pPr>
        <w:pStyle w:val="Szvegtrzs"/>
        <w:spacing w:before="240" w:after="0" w:line="240" w:lineRule="auto"/>
        <w:jc w:val="both"/>
      </w:pPr>
      <w:r>
        <w:t>(2) A díj adományozására javaslatot tehet</w:t>
      </w:r>
    </w:p>
    <w:p w14:paraId="5FADD259" w14:textId="77777777" w:rsidR="00D605C3" w:rsidRDefault="001D6EA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Nemzeti Közszolgálati Egyetem Professzori Tanácsa,</w:t>
      </w:r>
    </w:p>
    <w:p w14:paraId="2A6B8603" w14:textId="77777777" w:rsidR="00D605C3" w:rsidRDefault="001D6EA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képviselő-testület bizottságai, illetve</w:t>
      </w:r>
    </w:p>
    <w:p w14:paraId="7A00E738" w14:textId="556D1B13" w:rsidR="00D605C3" w:rsidRDefault="001D6EA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Szigetvári Várbaráti Kör</w:t>
      </w:r>
      <w:r w:rsidR="00415328">
        <w:t xml:space="preserve"> Elnöksége</w:t>
      </w:r>
      <w:r>
        <w:t>.</w:t>
      </w:r>
    </w:p>
    <w:p w14:paraId="0FB35026" w14:textId="77777777" w:rsidR="00D605C3" w:rsidRDefault="001D6EA5">
      <w:pPr>
        <w:pStyle w:val="Szvegtrzs"/>
        <w:spacing w:before="240" w:after="0" w:line="240" w:lineRule="auto"/>
        <w:jc w:val="both"/>
      </w:pPr>
      <w:r>
        <w:t>(3) A javaslatokat részletes indoklással kell ellátni és legkésőbb január 10. napjáig Szigetvár Város Polgármesteréhez (a továbbiakban: polgármester) címezve kell benyújtani.</w:t>
      </w:r>
    </w:p>
    <w:p w14:paraId="6D167E92" w14:textId="77777777" w:rsidR="00D605C3" w:rsidRDefault="001D6EA5">
      <w:pPr>
        <w:pStyle w:val="Szvegtrzs"/>
        <w:spacing w:before="240" w:after="0" w:line="240" w:lineRule="auto"/>
        <w:jc w:val="both"/>
      </w:pPr>
      <w:r>
        <w:t>(4) A díj odaítéléséről a Képviselő-testület minősített többséggel határoz.</w:t>
      </w:r>
    </w:p>
    <w:p w14:paraId="13028CCB" w14:textId="2E3026B2" w:rsidR="00D605C3" w:rsidRDefault="001D6EA5">
      <w:pPr>
        <w:pStyle w:val="Szvegtrzs"/>
        <w:spacing w:before="240" w:after="0" w:line="240" w:lineRule="auto"/>
        <w:jc w:val="both"/>
      </w:pPr>
      <w:r>
        <w:t xml:space="preserve">(5) A díj adományozásával oklevél és </w:t>
      </w:r>
      <w:r w:rsidR="006349D1">
        <w:t>10</w:t>
      </w:r>
      <w:r>
        <w:t xml:space="preserve">0. 000,- Ft (azaz </w:t>
      </w:r>
      <w:r w:rsidR="006349D1">
        <w:t>százezer</w:t>
      </w:r>
      <w:r>
        <w:t xml:space="preserve"> forint) összegű pénz, - vagy tárgyjutalom jár, mely összeget az önkormányzat éves költségvetésében erre a célra elkülönítetten kell biztosítani.</w:t>
      </w:r>
    </w:p>
    <w:p w14:paraId="4D96B674" w14:textId="77777777" w:rsidR="00EF3F48" w:rsidRDefault="00EF3F48" w:rsidP="00EF3F48">
      <w:pPr>
        <w:pStyle w:val="Szvegtrzs"/>
        <w:spacing w:before="120" w:after="120" w:line="240" w:lineRule="auto"/>
        <w:jc w:val="center"/>
        <w:rPr>
          <w:b/>
          <w:bCs/>
        </w:rPr>
      </w:pPr>
    </w:p>
    <w:p w14:paraId="6E23C703" w14:textId="77777777" w:rsidR="00EF3F48" w:rsidRDefault="00EF3F48" w:rsidP="00EF3F48">
      <w:pPr>
        <w:pStyle w:val="Szvegtrzs"/>
        <w:spacing w:before="120" w:after="120" w:line="240" w:lineRule="auto"/>
        <w:jc w:val="center"/>
        <w:rPr>
          <w:b/>
          <w:bCs/>
        </w:rPr>
      </w:pPr>
    </w:p>
    <w:p w14:paraId="4B3FF2B8" w14:textId="77777777" w:rsidR="00EF3F48" w:rsidRDefault="00EF3F48" w:rsidP="00EF3F48">
      <w:pPr>
        <w:pStyle w:val="Szvegtrzs"/>
        <w:spacing w:before="120" w:after="120" w:line="240" w:lineRule="auto"/>
        <w:jc w:val="center"/>
        <w:rPr>
          <w:b/>
          <w:bCs/>
        </w:rPr>
      </w:pPr>
    </w:p>
    <w:p w14:paraId="63E014FF" w14:textId="37FE7D68" w:rsidR="00D605C3" w:rsidRDefault="001D6EA5" w:rsidP="00EF3F48">
      <w:pPr>
        <w:pStyle w:val="Szvegtrzs"/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t>4. §</w:t>
      </w:r>
      <w:r w:rsidR="00895D4A">
        <w:rPr>
          <w:rStyle w:val="Lbjegyzet-hivatkozs"/>
          <w:b/>
          <w:bCs/>
        </w:rPr>
        <w:footnoteReference w:id="2"/>
      </w:r>
    </w:p>
    <w:p w14:paraId="26925EE5" w14:textId="4267DF4B" w:rsidR="00D605C3" w:rsidRDefault="001D6EA5">
      <w:pPr>
        <w:pStyle w:val="Szvegtrzs"/>
        <w:spacing w:after="0" w:line="240" w:lineRule="auto"/>
        <w:jc w:val="both"/>
      </w:pPr>
      <w:r>
        <w:t xml:space="preserve">(1) </w:t>
      </w:r>
      <w:r w:rsidR="00895D4A" w:rsidRPr="00895D4A">
        <w:t>A díj egy 10x20 cm-es gravírozással ellátott üveg dísztárgy, díszdobozban elhelyezve. A gravírozott részben fel kell tüntetni Szigetvár város címerét, alatta „A költő és hadvezér Zrínyi Miklós-díj” szöveget. Alatta költő és hadvezér Zrínyi Miklós portréja látható.</w:t>
      </w:r>
    </w:p>
    <w:p w14:paraId="584F2C04" w14:textId="0E4BD691" w:rsidR="00D605C3" w:rsidRDefault="001D6EA5">
      <w:pPr>
        <w:pStyle w:val="Szvegtrzs"/>
        <w:spacing w:before="240" w:after="0" w:line="240" w:lineRule="auto"/>
        <w:jc w:val="both"/>
      </w:pPr>
      <w:r>
        <w:t xml:space="preserve">(2) </w:t>
      </w:r>
      <w:r w:rsidR="00895D4A" w:rsidRPr="00543279">
        <w:rPr>
          <w:sz w:val="22"/>
          <w:szCs w:val="22"/>
        </w:rPr>
        <w:t>A díj ajándéktárgyként más alkalommal nem adományozható</w:t>
      </w:r>
      <w:r>
        <w:t>.</w:t>
      </w:r>
    </w:p>
    <w:p w14:paraId="0C05BE2C" w14:textId="77777777" w:rsidR="00D605C3" w:rsidRDefault="001D6EA5" w:rsidP="00415328">
      <w:pPr>
        <w:pStyle w:val="Szvegtrzs"/>
        <w:spacing w:before="240" w:after="12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535D4CAA" w14:textId="77777777" w:rsidR="00D605C3" w:rsidRDefault="001D6EA5">
      <w:pPr>
        <w:pStyle w:val="Szvegtrzs"/>
        <w:spacing w:after="0" w:line="240" w:lineRule="auto"/>
        <w:jc w:val="both"/>
      </w:pPr>
      <w:r>
        <w:t>A díj adományozását a Nemzeti Közszolgálati Egyetem, valamint az önkormányzat honlapján közzé kell tenni.</w:t>
      </w:r>
    </w:p>
    <w:p w14:paraId="3D52F5D1" w14:textId="77777777" w:rsidR="00D605C3" w:rsidRDefault="001D6EA5" w:rsidP="00EF3F48">
      <w:pPr>
        <w:pStyle w:val="Szvegtrzs"/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32AD2785" w14:textId="77777777" w:rsidR="00D605C3" w:rsidRDefault="001D6EA5">
      <w:pPr>
        <w:pStyle w:val="Szvegtrzs"/>
        <w:spacing w:after="0" w:line="240" w:lineRule="auto"/>
        <w:jc w:val="both"/>
      </w:pPr>
      <w:r>
        <w:t>(1) A Képviselő-testület az adományozott díjat visszavonhatja, ha a kitüntetett arra érdemtelenné válik.</w:t>
      </w:r>
    </w:p>
    <w:p w14:paraId="37D1F5EE" w14:textId="77777777" w:rsidR="00D605C3" w:rsidRDefault="001D6EA5">
      <w:pPr>
        <w:pStyle w:val="Szvegtrzs"/>
        <w:spacing w:before="240" w:after="0" w:line="240" w:lineRule="auto"/>
        <w:jc w:val="both"/>
      </w:pPr>
      <w:r>
        <w:t>(2) Érdemtelen a díjra különösen az, aki bűncselekmény elkövetése miatt</w:t>
      </w:r>
    </w:p>
    <w:p w14:paraId="0CD4726C" w14:textId="77777777" w:rsidR="00D605C3" w:rsidRDefault="001D6EA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foglalkozástól eltiltás, vagy</w:t>
      </w:r>
    </w:p>
    <w:p w14:paraId="4D364D3C" w14:textId="77777777" w:rsidR="00D605C3" w:rsidRDefault="001D6EA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közügyektől eltiltás</w:t>
      </w:r>
    </w:p>
    <w:p w14:paraId="373DD2E2" w14:textId="77777777" w:rsidR="00D605C3" w:rsidRDefault="001D6EA5">
      <w:pPr>
        <w:pStyle w:val="Szvegtrzs"/>
        <w:spacing w:after="0" w:line="240" w:lineRule="auto"/>
        <w:jc w:val="both"/>
      </w:pPr>
      <w:r>
        <w:t>hatálya alatt áll.</w:t>
      </w:r>
    </w:p>
    <w:p w14:paraId="59D00B01" w14:textId="77777777" w:rsidR="00D605C3" w:rsidRDefault="001D6EA5">
      <w:pPr>
        <w:pStyle w:val="Szvegtrzs"/>
        <w:spacing w:before="240" w:after="0" w:line="240" w:lineRule="auto"/>
        <w:jc w:val="both"/>
      </w:pPr>
      <w:r>
        <w:t>(3) A díj visszavonására az adományozás szabályai irányadók.</w:t>
      </w:r>
    </w:p>
    <w:p w14:paraId="1D431C94" w14:textId="77777777" w:rsidR="00D605C3" w:rsidRDefault="001D6EA5" w:rsidP="00EF3F48">
      <w:pPr>
        <w:pStyle w:val="Szvegtrzs"/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32AC0CDE" w14:textId="77777777" w:rsidR="00D605C3" w:rsidRDefault="001D6EA5">
      <w:pPr>
        <w:pStyle w:val="Szvegtrzs"/>
        <w:spacing w:after="0" w:line="240" w:lineRule="auto"/>
        <w:jc w:val="both"/>
      </w:pPr>
      <w:r>
        <w:t>(1) A díjat a polgármester ünnepélyes keretek között adja át.</w:t>
      </w:r>
    </w:p>
    <w:p w14:paraId="0D7675D8" w14:textId="77777777" w:rsidR="00D605C3" w:rsidRDefault="001D6EA5">
      <w:pPr>
        <w:pStyle w:val="Szvegtrzs"/>
        <w:spacing w:before="240" w:after="0" w:line="240" w:lineRule="auto"/>
        <w:jc w:val="both"/>
      </w:pPr>
      <w:r>
        <w:t>(2) A díj adományozásával járó előkészítő, szervező, nyilvántartási és pénzügyi feladatokat a jegyző látja el.</w:t>
      </w:r>
    </w:p>
    <w:p w14:paraId="1493A71A" w14:textId="77777777" w:rsidR="00D605C3" w:rsidRDefault="001D6EA5" w:rsidP="00EF3F48">
      <w:pPr>
        <w:pStyle w:val="Szvegtrzs"/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14:paraId="7F7E5CCB" w14:textId="77777777" w:rsidR="00D605C3" w:rsidRDefault="001D6EA5">
      <w:pPr>
        <w:pStyle w:val="Szvegtrzs"/>
        <w:spacing w:after="0" w:line="240" w:lineRule="auto"/>
        <w:jc w:val="both"/>
      </w:pPr>
      <w:r>
        <w:t>Hatályát veszti a „A költő és hadvezér Zrínyi Miklós díj” alapításáról szóló 24/2001. (XII. 3.) önkormányzati rendelet.</w:t>
      </w:r>
    </w:p>
    <w:p w14:paraId="2DBADB79" w14:textId="77777777" w:rsidR="00D605C3" w:rsidRDefault="001D6EA5" w:rsidP="00EF3F48">
      <w:pPr>
        <w:pStyle w:val="Szvegtrzs"/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14:paraId="7F77E0D5" w14:textId="77777777" w:rsidR="00D605C3" w:rsidRDefault="001D6EA5">
      <w:pPr>
        <w:pStyle w:val="Szvegtrzs"/>
        <w:spacing w:after="0" w:line="240" w:lineRule="auto"/>
        <w:jc w:val="both"/>
      </w:pPr>
      <w:r>
        <w:t>Ez a rendelet 2023. március 1-jén lép hatályba.</w:t>
      </w:r>
    </w:p>
    <w:p w14:paraId="5D571B3F" w14:textId="3E1D52EC" w:rsidR="00EF3F48" w:rsidRPr="005F4C46" w:rsidRDefault="00EF3F48" w:rsidP="00EF3F48">
      <w:pPr>
        <w:pStyle w:val="Szvegtrzs"/>
        <w:spacing w:before="100" w:beforeAutospacing="1" w:after="0" w:line="240" w:lineRule="auto"/>
        <w:jc w:val="both"/>
        <w:rPr>
          <w:rFonts w:cs="Times New Roman"/>
        </w:rPr>
      </w:pPr>
      <w:r w:rsidRPr="005F4C46">
        <w:rPr>
          <w:rFonts w:cs="Times New Roman"/>
        </w:rPr>
        <w:t xml:space="preserve">Szigetvár, 2023. </w:t>
      </w:r>
      <w:r w:rsidR="006349D1">
        <w:rPr>
          <w:rFonts w:cs="Times New Roman"/>
        </w:rPr>
        <w:t>február 24.</w:t>
      </w:r>
    </w:p>
    <w:p w14:paraId="71BD19F3" w14:textId="77777777" w:rsidR="00EF3F48" w:rsidRPr="005F4C46" w:rsidRDefault="00EF3F48" w:rsidP="00EF3F48">
      <w:pPr>
        <w:pStyle w:val="Szvegtrzs"/>
        <w:spacing w:before="480" w:after="0" w:line="240" w:lineRule="auto"/>
        <w:ind w:left="851"/>
        <w:jc w:val="both"/>
        <w:rPr>
          <w:rFonts w:cs="Times New Roman"/>
        </w:rPr>
      </w:pPr>
      <w:r w:rsidRPr="005F4C46">
        <w:rPr>
          <w:rFonts w:cs="Times New Roman"/>
        </w:rPr>
        <w:t xml:space="preserve">Dr. Vass Péter </w:t>
      </w:r>
      <w:r w:rsidRPr="005F4C46">
        <w:rPr>
          <w:rFonts w:cs="Times New Roman"/>
        </w:rPr>
        <w:tab/>
      </w:r>
      <w:r w:rsidRPr="005F4C46">
        <w:rPr>
          <w:rFonts w:cs="Times New Roman"/>
        </w:rPr>
        <w:tab/>
      </w:r>
      <w:r w:rsidRPr="005F4C46">
        <w:rPr>
          <w:rFonts w:cs="Times New Roman"/>
        </w:rPr>
        <w:tab/>
      </w:r>
      <w:r w:rsidRPr="005F4C46">
        <w:rPr>
          <w:rFonts w:cs="Times New Roman"/>
        </w:rPr>
        <w:tab/>
      </w:r>
      <w:r w:rsidRPr="005F4C46">
        <w:rPr>
          <w:rFonts w:cs="Times New Roman"/>
        </w:rPr>
        <w:tab/>
        <w:t>Dr. Weszner Veronika</w:t>
      </w:r>
    </w:p>
    <w:p w14:paraId="7E9965DA" w14:textId="77777777" w:rsidR="00EF3F48" w:rsidRPr="005F4C46" w:rsidRDefault="00EF3F48" w:rsidP="00EF3F48">
      <w:pPr>
        <w:pStyle w:val="Szvegtrzs"/>
        <w:spacing w:after="0" w:line="240" w:lineRule="auto"/>
        <w:ind w:left="851"/>
        <w:jc w:val="both"/>
        <w:rPr>
          <w:rFonts w:cs="Times New Roman"/>
        </w:rPr>
      </w:pPr>
      <w:r w:rsidRPr="005F4C46">
        <w:rPr>
          <w:rFonts w:cs="Times New Roman"/>
        </w:rPr>
        <w:t xml:space="preserve"> polgármester </w:t>
      </w:r>
      <w:r w:rsidRPr="005F4C46">
        <w:rPr>
          <w:rFonts w:cs="Times New Roman"/>
        </w:rPr>
        <w:tab/>
      </w:r>
      <w:r w:rsidRPr="005F4C46">
        <w:rPr>
          <w:rFonts w:cs="Times New Roman"/>
        </w:rPr>
        <w:tab/>
      </w:r>
      <w:r w:rsidRPr="005F4C46">
        <w:rPr>
          <w:rFonts w:cs="Times New Roman"/>
        </w:rPr>
        <w:tab/>
      </w:r>
      <w:r w:rsidRPr="005F4C46">
        <w:rPr>
          <w:rFonts w:cs="Times New Roman"/>
        </w:rPr>
        <w:tab/>
      </w:r>
      <w:r w:rsidRPr="005F4C46">
        <w:rPr>
          <w:rFonts w:cs="Times New Roman"/>
        </w:rPr>
        <w:tab/>
      </w:r>
      <w:r w:rsidRPr="005F4C46">
        <w:rPr>
          <w:rFonts w:cs="Times New Roman"/>
        </w:rPr>
        <w:tab/>
        <w:t>jegyző</w:t>
      </w:r>
    </w:p>
    <w:p w14:paraId="5DE54FA9" w14:textId="313A2342" w:rsidR="00EF3F48" w:rsidRPr="005F4C46" w:rsidRDefault="00EF3F48" w:rsidP="00EF3F48">
      <w:pPr>
        <w:pStyle w:val="Szvegtrzs"/>
        <w:spacing w:before="240" w:after="0" w:line="240" w:lineRule="auto"/>
        <w:ind w:left="4961"/>
        <w:jc w:val="both"/>
        <w:rPr>
          <w:rFonts w:cs="Times New Roman"/>
        </w:rPr>
      </w:pPr>
      <w:r w:rsidRPr="005F4C46">
        <w:rPr>
          <w:rFonts w:cs="Times New Roman"/>
        </w:rPr>
        <w:t>A</w:t>
      </w:r>
      <w:r w:rsidR="006349D1">
        <w:rPr>
          <w:rFonts w:cs="Times New Roman"/>
        </w:rPr>
        <w:t xml:space="preserve"> 9</w:t>
      </w:r>
      <w:r w:rsidRPr="005F4C46">
        <w:rPr>
          <w:rFonts w:cs="Times New Roman"/>
        </w:rPr>
        <w:t>/2023. (</w:t>
      </w:r>
      <w:r w:rsidR="006349D1">
        <w:rPr>
          <w:rFonts w:cs="Times New Roman"/>
        </w:rPr>
        <w:t>II. 24.)</w:t>
      </w:r>
      <w:r w:rsidRPr="005F4C46">
        <w:rPr>
          <w:rFonts w:cs="Times New Roman"/>
        </w:rPr>
        <w:t xml:space="preserve"> önkormányzati rendeletet</w:t>
      </w:r>
    </w:p>
    <w:p w14:paraId="412DDCC9" w14:textId="2CC7D3A1" w:rsidR="00EF3F48" w:rsidRPr="005F4C46" w:rsidRDefault="00EF3F48" w:rsidP="00EF3F48">
      <w:pPr>
        <w:pStyle w:val="Szvegtrzs"/>
        <w:spacing w:after="0" w:line="240" w:lineRule="auto"/>
        <w:ind w:left="5387"/>
        <w:jc w:val="both"/>
        <w:rPr>
          <w:rFonts w:cs="Times New Roman"/>
        </w:rPr>
      </w:pPr>
      <w:r w:rsidRPr="005F4C46">
        <w:rPr>
          <w:rFonts w:cs="Times New Roman"/>
        </w:rPr>
        <w:t xml:space="preserve">2023. </w:t>
      </w:r>
      <w:r w:rsidR="006349D1">
        <w:rPr>
          <w:rFonts w:cs="Times New Roman"/>
        </w:rPr>
        <w:t>február 24.</w:t>
      </w:r>
      <w:r w:rsidRPr="005F4C46">
        <w:rPr>
          <w:rFonts w:cs="Times New Roman"/>
        </w:rPr>
        <w:t xml:space="preserve"> napján kihirdetem.</w:t>
      </w:r>
    </w:p>
    <w:p w14:paraId="177BF56C" w14:textId="77777777" w:rsidR="00EF3F48" w:rsidRPr="005F4C46" w:rsidRDefault="00EF3F48" w:rsidP="00EF3F48">
      <w:pPr>
        <w:pStyle w:val="Szvegtrzs"/>
        <w:spacing w:before="360" w:after="0" w:line="240" w:lineRule="auto"/>
        <w:ind w:left="6237"/>
        <w:jc w:val="both"/>
        <w:rPr>
          <w:rFonts w:cs="Times New Roman"/>
        </w:rPr>
      </w:pPr>
      <w:r w:rsidRPr="005F4C46">
        <w:rPr>
          <w:rFonts w:cs="Times New Roman"/>
        </w:rPr>
        <w:t xml:space="preserve">Dr. Weszner Veronika </w:t>
      </w:r>
    </w:p>
    <w:p w14:paraId="0982E104" w14:textId="77777777" w:rsidR="00EF3F48" w:rsidRPr="005F4C46" w:rsidRDefault="00EF3F48" w:rsidP="00EF3F48">
      <w:pPr>
        <w:pStyle w:val="Szvegtrzs"/>
        <w:spacing w:after="0" w:line="240" w:lineRule="auto"/>
        <w:ind w:left="7088"/>
        <w:jc w:val="both"/>
        <w:rPr>
          <w:rFonts w:cs="Times New Roman"/>
        </w:rPr>
      </w:pPr>
      <w:r w:rsidRPr="005F4C46">
        <w:rPr>
          <w:rFonts w:cs="Times New Roman"/>
        </w:rPr>
        <w:t>jegyző</w:t>
      </w:r>
    </w:p>
    <w:p w14:paraId="264B98B2" w14:textId="77777777" w:rsidR="00EF3F48" w:rsidRDefault="00EF3F48">
      <w:pPr>
        <w:pStyle w:val="Szvegtrzs"/>
        <w:spacing w:after="0" w:line="240" w:lineRule="auto"/>
        <w:jc w:val="both"/>
      </w:pPr>
    </w:p>
    <w:sectPr w:rsidR="00EF3F48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5B29D" w14:textId="77777777" w:rsidR="001D6EA5" w:rsidRDefault="001D6EA5">
      <w:r>
        <w:separator/>
      </w:r>
    </w:p>
  </w:endnote>
  <w:endnote w:type="continuationSeparator" w:id="0">
    <w:p w14:paraId="40FE281C" w14:textId="77777777" w:rsidR="001D6EA5" w:rsidRDefault="001D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25C3D" w14:textId="62FBCA19" w:rsidR="00D605C3" w:rsidRDefault="00D605C3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B67C2" w14:textId="77777777" w:rsidR="001D6EA5" w:rsidRDefault="001D6EA5">
      <w:r>
        <w:separator/>
      </w:r>
    </w:p>
  </w:footnote>
  <w:footnote w:type="continuationSeparator" w:id="0">
    <w:p w14:paraId="32AC7123" w14:textId="77777777" w:rsidR="001D6EA5" w:rsidRDefault="001D6EA5">
      <w:r>
        <w:continuationSeparator/>
      </w:r>
    </w:p>
  </w:footnote>
  <w:footnote w:id="1">
    <w:p w14:paraId="096B4FEF" w14:textId="0F4E9002" w:rsidR="00266966" w:rsidRDefault="0026696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Módosította a </w:t>
      </w:r>
      <w:r>
        <w:t>11</w:t>
      </w:r>
      <w:r>
        <w:t>/202</w:t>
      </w:r>
      <w:r>
        <w:t>6</w:t>
      </w:r>
      <w:r>
        <w:t>. (</w:t>
      </w:r>
      <w:r>
        <w:t>V</w:t>
      </w:r>
      <w:r>
        <w:t>.</w:t>
      </w:r>
      <w:r>
        <w:t xml:space="preserve"> </w:t>
      </w:r>
      <w:r>
        <w:t>2</w:t>
      </w:r>
      <w:r>
        <w:t>9</w:t>
      </w:r>
      <w:r>
        <w:t xml:space="preserve">.) Ör. </w:t>
      </w:r>
      <w:r w:rsidR="00916E74">
        <w:t>2</w:t>
      </w:r>
      <w:r>
        <w:t>. §-a. Hatályos: 202</w:t>
      </w:r>
      <w:r>
        <w:t>6</w:t>
      </w:r>
      <w:r>
        <w:t xml:space="preserve">. </w:t>
      </w:r>
      <w:r>
        <w:t>május</w:t>
      </w:r>
      <w:r>
        <w:t xml:space="preserve"> </w:t>
      </w:r>
      <w:r>
        <w:t>30</w:t>
      </w:r>
      <w:r>
        <w:t>-t</w:t>
      </w:r>
      <w:r>
        <w:t>ó</w:t>
      </w:r>
      <w:r>
        <w:t>l.</w:t>
      </w:r>
    </w:p>
  </w:footnote>
  <w:footnote w:id="2">
    <w:p w14:paraId="391DDC11" w14:textId="028D15EA" w:rsidR="00895D4A" w:rsidRDefault="00895D4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Módosította a 11/2026. (V. 29.) </w:t>
      </w:r>
      <w:proofErr w:type="spellStart"/>
      <w:r>
        <w:t>Ör</w:t>
      </w:r>
      <w:proofErr w:type="spellEnd"/>
      <w:r>
        <w:t xml:space="preserve">. </w:t>
      </w:r>
      <w:r>
        <w:t>1</w:t>
      </w:r>
      <w:r>
        <w:t>. §-a. Hatályos: 2026. május 30-tól.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40DD7"/>
    <w:multiLevelType w:val="multilevel"/>
    <w:tmpl w:val="54E06E34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AD3909"/>
    <w:multiLevelType w:val="hybridMultilevel"/>
    <w:tmpl w:val="BA4A29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81069">
    <w:abstractNumId w:val="0"/>
  </w:num>
  <w:num w:numId="2" w16cid:durableId="245575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5C3"/>
    <w:rsid w:val="000E605A"/>
    <w:rsid w:val="001D6EA5"/>
    <w:rsid w:val="001F743D"/>
    <w:rsid w:val="00266966"/>
    <w:rsid w:val="00415328"/>
    <w:rsid w:val="005123AC"/>
    <w:rsid w:val="005D26FF"/>
    <w:rsid w:val="006349D1"/>
    <w:rsid w:val="00895D4A"/>
    <w:rsid w:val="008B0DC4"/>
    <w:rsid w:val="00916E74"/>
    <w:rsid w:val="00D605C3"/>
    <w:rsid w:val="00E318A6"/>
    <w:rsid w:val="00E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5E446"/>
  <w15:docId w15:val="{2081C865-A618-4891-8E30-11B4CAEE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fej">
    <w:name w:val="header"/>
    <w:basedOn w:val="Norml"/>
    <w:link w:val="lfejChar"/>
    <w:uiPriority w:val="99"/>
    <w:unhideWhenUsed/>
    <w:rsid w:val="00EF3F4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EF3F48"/>
    <w:rPr>
      <w:rFonts w:ascii="Times New Roman" w:hAnsi="Times New Roman" w:cs="Mangal"/>
      <w:szCs w:val="21"/>
      <w:lang w:val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66966"/>
    <w:rPr>
      <w:rFonts w:cs="Mangal"/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66966"/>
    <w:rPr>
      <w:rFonts w:ascii="Times New Roman" w:hAnsi="Times New Roman" w:cs="Mangal"/>
      <w:sz w:val="20"/>
      <w:szCs w:val="18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669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6906-6E6A-498A-A33F-12FE0AF9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472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Bocskor-Balogh Melinda</dc:creator>
  <dc:description/>
  <cp:lastModifiedBy>Dr. Serbakov Márton</cp:lastModifiedBy>
  <cp:revision>7</cp:revision>
  <cp:lastPrinted>2023-02-16T13:32:00Z</cp:lastPrinted>
  <dcterms:created xsi:type="dcterms:W3CDTF">2026-05-28T11:10:00Z</dcterms:created>
  <dcterms:modified xsi:type="dcterms:W3CDTF">2026-05-28T11:18:00Z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